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D5" w:rsidRDefault="003A3BBB">
      <w:pPr>
        <w:rPr>
          <w:rFonts w:ascii="Times New Roman" w:hAnsi="Times New Roman" w:cs="Times New Roman"/>
          <w:sz w:val="28"/>
          <w:szCs w:val="28"/>
        </w:rPr>
      </w:pPr>
      <w:r w:rsidRPr="003A3B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23.15pt;width:54.15pt;height:54.55pt;z-index:1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475904805" r:id="rId7"/>
        </w:pict>
      </w:r>
    </w:p>
    <w:p w:rsidR="00C114D5" w:rsidRPr="00C14C9B" w:rsidRDefault="00C114D5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zh-CN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ДЕПАРТАМЕНТ СОЦИАЛЬНОЙ ЗАЩИТЫ НАСЕЛЕНИЯ</w:t>
      </w:r>
    </w:p>
    <w:p w:rsidR="00C114D5" w:rsidRPr="00C14C9B" w:rsidRDefault="00C114D5" w:rsidP="00C14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КЕМЕРОВСКОЙ ОБЛАСТИ</w:t>
      </w:r>
    </w:p>
    <w:p w:rsidR="00C114D5" w:rsidRDefault="00C114D5" w:rsidP="00C14C9B">
      <w:pPr>
        <w:pStyle w:val="1"/>
        <w:ind w:firstLine="0"/>
        <w:jc w:val="center"/>
        <w:rPr>
          <w:b/>
          <w:bCs/>
          <w:color w:val="000000"/>
          <w:sz w:val="28"/>
          <w:szCs w:val="28"/>
        </w:rPr>
      </w:pPr>
    </w:p>
    <w:p w:rsidR="00C114D5" w:rsidRPr="008748D6" w:rsidRDefault="00C114D5" w:rsidP="00C14C9B">
      <w:pPr>
        <w:pStyle w:val="1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48D6">
        <w:rPr>
          <w:rFonts w:ascii="Times New Roman" w:hAnsi="Times New Roman"/>
          <w:b/>
          <w:bCs/>
          <w:color w:val="000000"/>
          <w:sz w:val="28"/>
          <w:szCs w:val="28"/>
        </w:rPr>
        <w:t>ПРИКАЗ</w:t>
      </w:r>
    </w:p>
    <w:p w:rsidR="00C114D5" w:rsidRDefault="00C114D5" w:rsidP="00C14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B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4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430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0C54FE">
        <w:rPr>
          <w:rFonts w:ascii="Times New Roman" w:hAnsi="Times New Roman" w:cs="Times New Roman"/>
          <w:color w:val="000000"/>
          <w:sz w:val="28"/>
          <w:szCs w:val="28"/>
        </w:rPr>
        <w:t>»  октября 2014 г.</w:t>
      </w:r>
      <w:permStart w:id="0" w:edGrp="everyone"/>
      <w:permEnd w:id="0"/>
      <w:r w:rsidR="007B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C9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B4303">
        <w:rPr>
          <w:rFonts w:ascii="Times New Roman" w:hAnsi="Times New Roman" w:cs="Times New Roman"/>
          <w:color w:val="000000"/>
          <w:sz w:val="28"/>
          <w:szCs w:val="28"/>
        </w:rPr>
        <w:t>159</w:t>
      </w:r>
    </w:p>
    <w:p w:rsidR="00FD265C" w:rsidRPr="00C14C9B" w:rsidRDefault="00FD265C" w:rsidP="00C14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4D5" w:rsidRPr="00F54504" w:rsidRDefault="00C114D5" w:rsidP="00F5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504">
        <w:rPr>
          <w:rFonts w:ascii="Times New Roman" w:hAnsi="Times New Roman" w:cs="Times New Roman"/>
          <w:b/>
          <w:bCs/>
          <w:sz w:val="28"/>
          <w:szCs w:val="28"/>
        </w:rPr>
        <w:t>Об утверждении норм питания в организациях социального</w:t>
      </w:r>
    </w:p>
    <w:p w:rsidR="00C114D5" w:rsidRPr="00F54504" w:rsidRDefault="00C114D5" w:rsidP="00F5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504">
        <w:rPr>
          <w:rFonts w:ascii="Times New Roman" w:hAnsi="Times New Roman" w:cs="Times New Roman"/>
          <w:b/>
          <w:bCs/>
          <w:sz w:val="28"/>
          <w:szCs w:val="28"/>
        </w:rPr>
        <w:t>обслуживания Кемеровской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осуществляющих стационарное социальное обслуживание</w:t>
      </w:r>
    </w:p>
    <w:p w:rsidR="00C114D5" w:rsidRDefault="00C114D5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пункта 6 статьи 8 Федерального закона                  от 28.12.2013 № 442-ФЗ «Об основах социального обслуживания граждан в Российской Федерации», подпункта 5 статьи 3 Закона Кемеровской области от 21.07.2014 № 76-ОЗ «О разграничении полномочий между органами государственной власти Кемеровской области в сфере социального обслуживания граждан» п р и к а з ы в а ю: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4D5" w:rsidRPr="00F54504" w:rsidRDefault="00C114D5" w:rsidP="00586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4504">
        <w:rPr>
          <w:rFonts w:ascii="Times New Roman" w:hAnsi="Times New Roman" w:cs="Times New Roman"/>
          <w:sz w:val="28"/>
          <w:szCs w:val="28"/>
        </w:rPr>
        <w:t>1. Утвердить нормы питания в организациях социального об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4504">
        <w:rPr>
          <w:rFonts w:ascii="Times New Roman" w:hAnsi="Times New Roman" w:cs="Times New Roman"/>
          <w:sz w:val="28"/>
          <w:szCs w:val="28"/>
        </w:rPr>
        <w:t>луживани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4504">
        <w:rPr>
          <w:rFonts w:ascii="Times New Roman" w:hAnsi="Times New Roman" w:cs="Times New Roman"/>
          <w:sz w:val="28"/>
          <w:szCs w:val="28"/>
        </w:rPr>
        <w:t xml:space="preserve"> Кемеровской области, </w:t>
      </w:r>
      <w:r>
        <w:rPr>
          <w:rFonts w:ascii="Times New Roman" w:hAnsi="Times New Roman" w:cs="Times New Roman"/>
          <w:sz w:val="28"/>
          <w:szCs w:val="28"/>
        </w:rPr>
        <w:t>осуществляющих стационарное социальное обслуживание</w:t>
      </w:r>
      <w:r w:rsidRPr="00F54504">
        <w:rPr>
          <w:rFonts w:ascii="Times New Roman" w:hAnsi="Times New Roman" w:cs="Times New Roman"/>
          <w:sz w:val="28"/>
          <w:szCs w:val="28"/>
        </w:rPr>
        <w:t xml:space="preserve">, для граждан пожилого возраста и инвалидов, за исключением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инвалидов, которым по показанию врача назначено включение в рацион питания белковой композитной сухой смеси</w:t>
      </w:r>
      <w:r w:rsidRPr="00F54504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 № 1 к настоящему пр</w:t>
      </w:r>
      <w:r w:rsidRPr="00F545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4504">
        <w:rPr>
          <w:rFonts w:ascii="Times New Roman" w:hAnsi="Times New Roman" w:cs="Times New Roman"/>
          <w:sz w:val="28"/>
          <w:szCs w:val="28"/>
        </w:rPr>
        <w:t>азу.</w:t>
      </w:r>
    </w:p>
    <w:p w:rsidR="00C114D5" w:rsidRPr="00F54504" w:rsidRDefault="00C114D5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04">
        <w:rPr>
          <w:rFonts w:ascii="Times New Roman" w:hAnsi="Times New Roman" w:cs="Times New Roman"/>
          <w:sz w:val="28"/>
          <w:szCs w:val="28"/>
        </w:rPr>
        <w:t xml:space="preserve"> </w:t>
      </w:r>
      <w:r w:rsidRPr="00F54504">
        <w:rPr>
          <w:rFonts w:ascii="Times New Roman" w:hAnsi="Times New Roman" w:cs="Times New Roman"/>
          <w:sz w:val="28"/>
          <w:szCs w:val="28"/>
        </w:rPr>
        <w:tab/>
        <w:t xml:space="preserve">2. Утвердить нормы питания в организациях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Pr="00F54504">
        <w:rPr>
          <w:rFonts w:ascii="Times New Roman" w:hAnsi="Times New Roman" w:cs="Times New Roman"/>
          <w:sz w:val="28"/>
          <w:szCs w:val="28"/>
        </w:rPr>
        <w:t>Кемеровской области,</w:t>
      </w:r>
      <w:r w:rsidRPr="00A03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стационарное социальное обслуживание</w:t>
      </w:r>
      <w:r w:rsidRPr="00F54504">
        <w:rPr>
          <w:rFonts w:ascii="Times New Roman" w:hAnsi="Times New Roman" w:cs="Times New Roman"/>
          <w:sz w:val="28"/>
          <w:szCs w:val="28"/>
        </w:rPr>
        <w:t>, для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 по показанию врача назначено включение в рацион питания белковой композитной сухой смеси</w:t>
      </w:r>
      <w:r w:rsidRPr="00F54504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 № 2 к настоящему пр</w:t>
      </w:r>
      <w:r w:rsidRPr="00F545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4504">
        <w:rPr>
          <w:rFonts w:ascii="Times New Roman" w:hAnsi="Times New Roman" w:cs="Times New Roman"/>
          <w:sz w:val="28"/>
          <w:szCs w:val="28"/>
        </w:rPr>
        <w:t>азу.</w:t>
      </w:r>
    </w:p>
    <w:p w:rsidR="00C114D5" w:rsidRDefault="00C114D5" w:rsidP="002B069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54504">
        <w:rPr>
          <w:rFonts w:ascii="Times New Roman" w:hAnsi="Times New Roman" w:cs="Times New Roman"/>
          <w:sz w:val="28"/>
          <w:szCs w:val="28"/>
        </w:rPr>
        <w:t>Утвердить нормы питания в организациях социального</w:t>
      </w:r>
      <w:r w:rsidRPr="00A03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Pr="00F54504">
        <w:rPr>
          <w:rFonts w:ascii="Times New Roman" w:hAnsi="Times New Roman" w:cs="Times New Roman"/>
          <w:sz w:val="28"/>
          <w:szCs w:val="28"/>
        </w:rPr>
        <w:t>Кемеровской области,</w:t>
      </w:r>
      <w:r w:rsidRPr="00A03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стационарное социальное обслуживание</w:t>
      </w:r>
      <w:r w:rsidRPr="00F54504">
        <w:rPr>
          <w:rFonts w:ascii="Times New Roman" w:hAnsi="Times New Roman" w:cs="Times New Roman"/>
          <w:sz w:val="28"/>
          <w:szCs w:val="28"/>
        </w:rPr>
        <w:t xml:space="preserve">, </w:t>
      </w:r>
      <w:r w:rsidRPr="000B1BD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детей-инвалидов, страдающих психическими расстройствами</w:t>
      </w:r>
      <w:r w:rsidRPr="000B1BD6">
        <w:rPr>
          <w:rFonts w:ascii="Times New Roman" w:hAnsi="Times New Roman" w:cs="Times New Roman"/>
          <w:sz w:val="28"/>
          <w:szCs w:val="28"/>
        </w:rPr>
        <w:t>,</w:t>
      </w:r>
      <w:r w:rsidRPr="00F5450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 № 3 к настоящему пр</w:t>
      </w:r>
      <w:r w:rsidRPr="00F545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4504">
        <w:rPr>
          <w:rFonts w:ascii="Times New Roman" w:hAnsi="Times New Roman" w:cs="Times New Roman"/>
          <w:sz w:val="28"/>
          <w:szCs w:val="28"/>
        </w:rPr>
        <w:t>азу.</w:t>
      </w:r>
    </w:p>
    <w:p w:rsidR="00054402" w:rsidRPr="00F54504" w:rsidRDefault="00054402" w:rsidP="002B069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нормы питания в организациях социального обслуживания Кемеровской области, осуществляющих стационарное социальное обслуживание, для </w:t>
      </w:r>
      <w:r w:rsidR="002933FA">
        <w:rPr>
          <w:rFonts w:ascii="Times New Roman" w:hAnsi="Times New Roman" w:cs="Times New Roman"/>
          <w:sz w:val="28"/>
          <w:szCs w:val="28"/>
        </w:rPr>
        <w:t>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9B5A86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F208AA">
        <w:rPr>
          <w:rFonts w:ascii="Times New Roman" w:hAnsi="Times New Roman" w:cs="Times New Roman"/>
          <w:sz w:val="28"/>
          <w:szCs w:val="28"/>
        </w:rPr>
        <w:t>4</w:t>
      </w:r>
      <w:r w:rsidR="009B5A86">
        <w:rPr>
          <w:rFonts w:ascii="Times New Roman" w:hAnsi="Times New Roman" w:cs="Times New Roman"/>
          <w:sz w:val="28"/>
          <w:szCs w:val="28"/>
        </w:rPr>
        <w:t xml:space="preserve"> к настоящему при</w:t>
      </w:r>
      <w:r w:rsidR="00FD265C">
        <w:rPr>
          <w:rFonts w:ascii="Times New Roman" w:hAnsi="Times New Roman" w:cs="Times New Roman"/>
          <w:sz w:val="28"/>
          <w:szCs w:val="28"/>
        </w:rPr>
        <w:t>к</w:t>
      </w:r>
      <w:r w:rsidR="009B5A86">
        <w:rPr>
          <w:rFonts w:ascii="Times New Roman" w:hAnsi="Times New Roman" w:cs="Times New Roman"/>
          <w:sz w:val="28"/>
          <w:szCs w:val="28"/>
        </w:rPr>
        <w:t>азу.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4D5" w:rsidRPr="00A03DBE" w:rsidRDefault="00C114D5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26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3DBE">
        <w:rPr>
          <w:rFonts w:ascii="Times New Roman" w:hAnsi="Times New Roman" w:cs="Times New Roman"/>
          <w:sz w:val="28"/>
          <w:szCs w:val="28"/>
        </w:rPr>
        <w:t>Отделу программного обеспечения отрасли и технического обслуживания (А.Г. Королик)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C114D5" w:rsidRDefault="00FD265C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114D5" w:rsidRPr="00A03DBE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C114D5" w:rsidRDefault="00400BF6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Настоящий приказ вступает в силу с 01.01.2015.</w:t>
      </w:r>
    </w:p>
    <w:p w:rsidR="00FD265C" w:rsidRDefault="00FD265C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C" w:rsidRPr="00A03DBE" w:rsidRDefault="00FD265C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D5" w:rsidRPr="00A03DBE" w:rsidRDefault="00C114D5" w:rsidP="00A03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BE">
        <w:rPr>
          <w:rFonts w:ascii="Times New Roman" w:hAnsi="Times New Roman" w:cs="Times New Roman"/>
          <w:sz w:val="28"/>
          <w:szCs w:val="28"/>
        </w:rPr>
        <w:t>Начальник департамента                                                              Н.Г. Круглякова</w:t>
      </w: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265C" w:rsidRDefault="00FD265C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C114D5" w:rsidRDefault="00C114D5" w:rsidP="000242C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Pr="000242CB" w:rsidRDefault="00C114D5" w:rsidP="00670B9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CB">
        <w:rPr>
          <w:rFonts w:ascii="Times New Roman" w:hAnsi="Times New Roman" w:cs="Times New Roman"/>
          <w:b/>
          <w:bCs/>
          <w:sz w:val="28"/>
          <w:szCs w:val="28"/>
        </w:rPr>
        <w:t>Нормы питания в организациях социального обслуживания Кемеровской области, осуществляющих стационарное социальное обслуживание, для граждан пожилого возраста и инвалидов, за исключением граждан пожилого возраста и инвалидов, которым по показаниям врача назначено включение в рацион питания белковой композитной сухой смеси</w:t>
      </w:r>
    </w:p>
    <w:p w:rsidR="00C114D5" w:rsidRDefault="00C114D5" w:rsidP="00A03DBE">
      <w:pPr>
        <w:tabs>
          <w:tab w:val="left" w:pos="709"/>
        </w:tabs>
        <w:spacing w:after="0" w:line="240" w:lineRule="auto"/>
        <w:jc w:val="both"/>
      </w:pPr>
      <w:r w:rsidRPr="00F5450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507"/>
        <w:gridCol w:w="2664"/>
        <w:gridCol w:w="8"/>
        <w:gridCol w:w="2822"/>
      </w:tblGrid>
      <w:tr w:rsidR="00FE041B" w:rsidRPr="00310D97" w:rsidTr="00C76560">
        <w:trPr>
          <w:trHeight w:val="408"/>
        </w:trPr>
        <w:tc>
          <w:tcPr>
            <w:tcW w:w="676" w:type="dxa"/>
            <w:vMerge w:val="restart"/>
          </w:tcPr>
          <w:p w:rsidR="00FE041B" w:rsidRPr="00310D97" w:rsidRDefault="00FE041B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7" w:type="dxa"/>
            <w:vMerge w:val="restart"/>
          </w:tcPr>
          <w:p w:rsidR="00FE041B" w:rsidRPr="00310D97" w:rsidRDefault="00FE041B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E041B" w:rsidRPr="00310D97" w:rsidRDefault="00FE041B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продуктов питания</w:t>
            </w:r>
          </w:p>
        </w:tc>
        <w:tc>
          <w:tcPr>
            <w:tcW w:w="5494" w:type="dxa"/>
            <w:gridSpan w:val="3"/>
          </w:tcPr>
          <w:p w:rsidR="00FE041B" w:rsidRPr="00310D97" w:rsidRDefault="00FE041B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  <w:r w:rsidRPr="00FE041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</w:tr>
      <w:tr w:rsidR="00FE041B" w:rsidRPr="00310D97" w:rsidTr="00C76560">
        <w:trPr>
          <w:trHeight w:val="1785"/>
        </w:trPr>
        <w:tc>
          <w:tcPr>
            <w:tcW w:w="676" w:type="dxa"/>
            <w:vMerge/>
          </w:tcPr>
          <w:p w:rsidR="00FE041B" w:rsidRPr="00310D97" w:rsidRDefault="00FE041B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FE041B" w:rsidRPr="00310D97" w:rsidRDefault="00FE041B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E041B" w:rsidRPr="00310D97" w:rsidRDefault="00FE041B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 для престарелых и инвалидов, специальный дом-интернат для престарелых и инвалидов, </w:t>
            </w:r>
          </w:p>
          <w:p w:rsidR="00FE041B" w:rsidRPr="00310D97" w:rsidRDefault="00FE041B" w:rsidP="00CE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дом милосердия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отделение милосердия  п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сихоневрологическ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0" w:type="dxa"/>
            <w:gridSpan w:val="2"/>
          </w:tcPr>
          <w:p w:rsidR="00FE041B" w:rsidRDefault="00FE041B" w:rsidP="0031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сихоневрологический интернат</w:t>
            </w:r>
          </w:p>
        </w:tc>
      </w:tr>
      <w:tr w:rsidR="00C114D5" w:rsidRPr="00310D97" w:rsidTr="00C76560">
        <w:trPr>
          <w:trHeight w:val="297"/>
        </w:trPr>
        <w:tc>
          <w:tcPr>
            <w:tcW w:w="676" w:type="dxa"/>
            <w:vMerge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суточная норма в граммах на 1 человека (нетто)</w:t>
            </w:r>
          </w:p>
        </w:tc>
      </w:tr>
      <w:tr w:rsidR="00F64898" w:rsidRPr="00310D97" w:rsidTr="00C76560">
        <w:trPr>
          <w:trHeight w:val="297"/>
        </w:trPr>
        <w:tc>
          <w:tcPr>
            <w:tcW w:w="676" w:type="dxa"/>
          </w:tcPr>
          <w:p w:rsidR="00F64898" w:rsidRDefault="00F64898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F64898" w:rsidRDefault="00F64898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  <w:gridSpan w:val="2"/>
          </w:tcPr>
          <w:p w:rsidR="00F64898" w:rsidRDefault="00F64898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F64898" w:rsidRDefault="00F64898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4D5" w:rsidRPr="00310D97" w:rsidTr="00C76560">
        <w:tc>
          <w:tcPr>
            <w:tcW w:w="676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Хлеб пщеничный, в т.ч. хлеб, обогащенный микро и макронутриентами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0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14D5" w:rsidRPr="00310D97" w:rsidTr="00C76560">
        <w:tc>
          <w:tcPr>
            <w:tcW w:w="676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Хлеб ржаной, в т.ч. хлеб, обогащенный микро и макронутриентами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0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150   </w:t>
            </w:r>
          </w:p>
        </w:tc>
      </w:tr>
      <w:tr w:rsidR="00C114D5" w:rsidRPr="00310D97" w:rsidTr="00C76560">
        <w:tc>
          <w:tcPr>
            <w:tcW w:w="676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7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80    </w:t>
            </w:r>
          </w:p>
        </w:tc>
        <w:tc>
          <w:tcPr>
            <w:tcW w:w="2830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80      </w:t>
            </w:r>
          </w:p>
        </w:tc>
      </w:tr>
      <w:tr w:rsidR="00C114D5" w:rsidRPr="00310D97" w:rsidTr="00C76560">
        <w:tc>
          <w:tcPr>
            <w:tcW w:w="676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7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14D5" w:rsidRPr="00310D97" w:rsidTr="00C76560">
        <w:tc>
          <w:tcPr>
            <w:tcW w:w="676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7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0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14D5" w:rsidRPr="00310D97" w:rsidTr="00C76560">
        <w:tc>
          <w:tcPr>
            <w:tcW w:w="676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7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4D5" w:rsidRPr="00310D97" w:rsidTr="00C76560">
        <w:tc>
          <w:tcPr>
            <w:tcW w:w="676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7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0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114D5" w:rsidRPr="00310D97" w:rsidTr="00C76560">
        <w:tc>
          <w:tcPr>
            <w:tcW w:w="676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7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Овощи, свежие (всего), в том числе: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30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114D5" w:rsidRPr="00310D97" w:rsidTr="00C76560">
        <w:tc>
          <w:tcPr>
            <w:tcW w:w="676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07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0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14D5" w:rsidRPr="00310D97" w:rsidTr="00C76560">
        <w:tc>
          <w:tcPr>
            <w:tcW w:w="676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507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0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14D5" w:rsidRPr="00310D97" w:rsidTr="00C76560">
        <w:tc>
          <w:tcPr>
            <w:tcW w:w="676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507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0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14D5" w:rsidRPr="00310D97" w:rsidTr="00C76560">
        <w:tc>
          <w:tcPr>
            <w:tcW w:w="676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507" w:type="dxa"/>
          </w:tcPr>
          <w:p w:rsidR="00C114D5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  <w:p w:rsidR="003035A9" w:rsidRDefault="003035A9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A9" w:rsidRPr="00310D97" w:rsidRDefault="003035A9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35A9" w:rsidRPr="00310D97" w:rsidTr="00C76560">
        <w:tc>
          <w:tcPr>
            <w:tcW w:w="676" w:type="dxa"/>
          </w:tcPr>
          <w:p w:rsidR="003035A9" w:rsidRPr="00310D97" w:rsidRDefault="003035A9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7" w:type="dxa"/>
          </w:tcPr>
          <w:p w:rsidR="003035A9" w:rsidRPr="00310D97" w:rsidRDefault="003035A9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3035A9" w:rsidRPr="00310D97" w:rsidRDefault="003035A9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gridSpan w:val="2"/>
          </w:tcPr>
          <w:p w:rsidR="003035A9" w:rsidRPr="00310D97" w:rsidRDefault="003035A9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4D5" w:rsidRPr="00310D97" w:rsidTr="00C76560">
        <w:tc>
          <w:tcPr>
            <w:tcW w:w="676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507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Огурцы, помидоры (парниковые)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Другие овощи (кабачки, баклажаны, перец сладкий, капуста цветная, капуста брокколи, тыква, фасоль зеленая</w:t>
            </w:r>
            <w:r w:rsidR="00C76560"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стручковая</w:t>
            </w:r>
            <w:r w:rsidR="00C76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BB6582" w:rsidRPr="00310D97" w:rsidRDefault="00BB6582" w:rsidP="00E6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E6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Овощи соленные и маринованные (капуста, огурцы, помидоры)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Зелень (лук зеленый, петрушка, укроп)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Овощи консервированные (горошек зеленый, фасоль, кукуруза, икра баклажанная, кабачковая и др.)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Томатная паста и томат-пюре, кетчуп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Фрукты и ягоды, свежие, свежемороженые, свежие цитрусовые, в том числе  консервированные фрукты, ягоды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Сухофрукты (курага, чернослив, изюм, компотная смесь)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Молоко, в том числе обогащенное микронутриентами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 (кефир, йогурт, ряженка, простокваша, ацидофилин), в том числе обогащенные микронутриентами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Творог, творожная масса, творожные сырки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582" w:rsidRPr="00310D97" w:rsidTr="00C76560">
        <w:trPr>
          <w:trHeight w:val="681"/>
        </w:trPr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Мясо (говядина, свинина мясная,</w:t>
            </w:r>
            <w:r w:rsidRPr="00310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субпродукты 1 категории, мясные консервы)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5F5D0D">
            <w:pPr>
              <w:pStyle w:val="HTM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Птица / кролик                    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57/45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50/40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Рыба, рыбопродукты, нерыбные продукты моря, рыбные консервы, рыба соленая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10D9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10D9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Колбасные изделия, в том числе  обогащенные микро и макронутриентами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0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</w:tr>
      <w:tr w:rsidR="003035A9" w:rsidRPr="00310D97" w:rsidTr="00C76560">
        <w:tc>
          <w:tcPr>
            <w:tcW w:w="676" w:type="dxa"/>
          </w:tcPr>
          <w:p w:rsidR="003035A9" w:rsidRDefault="003035A9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7" w:type="dxa"/>
          </w:tcPr>
          <w:p w:rsidR="003035A9" w:rsidRPr="00310D97" w:rsidRDefault="003035A9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3035A9" w:rsidRPr="00310D97" w:rsidRDefault="003035A9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gridSpan w:val="2"/>
          </w:tcPr>
          <w:p w:rsidR="003035A9" w:rsidRPr="00310D97" w:rsidRDefault="003035A9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½ шт.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½ шт.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Маргарин 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Сахар, повидло, варенье, джем, мед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 (печенье, пряники, конфеты и др.), в том числе обогащенные микронутриентами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91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Какао, кофе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Уксус 3%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Чай в ассортименте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Желатин 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Специи 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Шиповник 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6582" w:rsidRPr="00310D97" w:rsidTr="00C76560">
        <w:tc>
          <w:tcPr>
            <w:tcW w:w="676" w:type="dxa"/>
          </w:tcPr>
          <w:p w:rsidR="00BB6582" w:rsidRPr="00310D97" w:rsidRDefault="00915764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B6582"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B6582" w:rsidRPr="00310D97" w:rsidRDefault="00BB6582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Витаминно-минеральные комплексы (% от физиологической нормы)</w:t>
            </w:r>
          </w:p>
        </w:tc>
        <w:tc>
          <w:tcPr>
            <w:tcW w:w="2664" w:type="dxa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2830" w:type="dxa"/>
            <w:gridSpan w:val="2"/>
          </w:tcPr>
          <w:p w:rsidR="00BB6582" w:rsidRPr="00310D97" w:rsidRDefault="00BB6582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</w:tbl>
    <w:p w:rsidR="007D4CB1" w:rsidRDefault="00846F95" w:rsidP="00846F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6F95" w:rsidRDefault="007D4CB1" w:rsidP="00846F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F95" w:rsidRPr="00846F95">
        <w:rPr>
          <w:rFonts w:ascii="Times New Roman" w:hAnsi="Times New Roman" w:cs="Times New Roman"/>
          <w:sz w:val="28"/>
          <w:szCs w:val="28"/>
        </w:rPr>
        <w:t>Примечание</w:t>
      </w:r>
      <w:r w:rsidR="00846F95">
        <w:rPr>
          <w:rFonts w:ascii="Times New Roman" w:hAnsi="Times New Roman" w:cs="Times New Roman"/>
          <w:sz w:val="28"/>
          <w:szCs w:val="28"/>
        </w:rPr>
        <w:t>.</w:t>
      </w:r>
    </w:p>
    <w:p w:rsidR="00846F95" w:rsidRDefault="00846F95" w:rsidP="00846F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Для выполнения требований по контролю за качеством питания (снятие пробы и оставление суточной пробы) допускается производить дополнительную закладку продуктов на 2-х человек (при отчете по выполнению плана койко-дней данные порции не учитывать).</w:t>
      </w:r>
    </w:p>
    <w:p w:rsidR="00846F95" w:rsidRDefault="00846F95" w:rsidP="00846F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 xml:space="preserve">По решению Совета по питанию допускается назначение дополнительного питания, увеличения калорийности, пищевой ценности, качества продуктов, выхода блюда на 10-15%, а также установление индивидуального объема выдаваемой пищи (на основании решения Совета по питанию (протокол заседания Совета) издается приказ по учреждению по каждому изменению в организации питания. </w:t>
      </w:r>
    </w:p>
    <w:p w:rsidR="00846F95" w:rsidRDefault="00846F95" w:rsidP="00846F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Разрешается в праздничные и выходные дни дополнительно включать в меню дорогие сорта рыб, деликатесные сорта колбас и мясных продуктов, шоколад и конфеты шоколадные, торты, пирожные и мороженое свыше утвержденных норм питания и за счет увеличения на 10 % установленных суточных денежных расходов на питание.</w:t>
      </w:r>
    </w:p>
    <w:p w:rsidR="00846F95" w:rsidRDefault="00846F95" w:rsidP="00846F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Разрешается использование полуфабрикатов, при условии их перерасчета на нормы питания с применением количества продуктов, указанных производителем на упаковке.</w:t>
      </w:r>
    </w:p>
    <w:p w:rsidR="00846F95" w:rsidRPr="00846F95" w:rsidRDefault="00846F95" w:rsidP="00846F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При составлении отчета о выполнении натуральных норм, продукты не указанные в перечне указывать после йодированной соли поименно каждый продукт.</w:t>
      </w:r>
    </w:p>
    <w:p w:rsidR="00846F95" w:rsidRDefault="00846F9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670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4D9">
        <w:rPr>
          <w:rFonts w:ascii="Times New Roman" w:hAnsi="Times New Roman" w:cs="Times New Roman"/>
          <w:b/>
          <w:bCs/>
          <w:sz w:val="28"/>
          <w:szCs w:val="28"/>
        </w:rPr>
        <w:t>Нормы питания в организациях социального обслуживания Кемеровской области, осуществляющих стационарное социальное обслуживание, для граждан пожилого возраста и инвалидов, которым по показанию врача назначено включение в рацион питания белковой композитной сухой смеси</w:t>
      </w:r>
    </w:p>
    <w:p w:rsidR="00C114D5" w:rsidRPr="00C624D9" w:rsidRDefault="00C114D5" w:rsidP="00670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506"/>
        <w:gridCol w:w="2664"/>
        <w:gridCol w:w="61"/>
        <w:gridCol w:w="2760"/>
      </w:tblGrid>
      <w:tr w:rsidR="00860D30" w:rsidRPr="00310D97" w:rsidTr="00C76560">
        <w:trPr>
          <w:trHeight w:val="363"/>
        </w:trPr>
        <w:tc>
          <w:tcPr>
            <w:tcW w:w="580" w:type="dxa"/>
            <w:vMerge w:val="restart"/>
          </w:tcPr>
          <w:p w:rsidR="00860D30" w:rsidRPr="00310D97" w:rsidRDefault="00860D3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6" w:type="dxa"/>
            <w:vMerge w:val="restart"/>
          </w:tcPr>
          <w:p w:rsidR="00860D30" w:rsidRPr="00310D97" w:rsidRDefault="00860D3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0D30" w:rsidRPr="00310D97" w:rsidRDefault="00860D3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продуктов питания</w:t>
            </w:r>
          </w:p>
        </w:tc>
        <w:tc>
          <w:tcPr>
            <w:tcW w:w="5485" w:type="dxa"/>
            <w:gridSpan w:val="3"/>
          </w:tcPr>
          <w:p w:rsidR="00860D30" w:rsidRPr="00310D97" w:rsidRDefault="00860D3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  <w:r w:rsidRPr="00FE041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</w:tr>
      <w:tr w:rsidR="00860D30" w:rsidRPr="00310D97" w:rsidTr="00C76560">
        <w:trPr>
          <w:trHeight w:val="1830"/>
        </w:trPr>
        <w:tc>
          <w:tcPr>
            <w:tcW w:w="580" w:type="dxa"/>
            <w:vMerge/>
          </w:tcPr>
          <w:p w:rsidR="00860D30" w:rsidRPr="00310D97" w:rsidRDefault="00860D3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60D30" w:rsidRPr="00310D97" w:rsidRDefault="00860D3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6560" w:rsidRPr="00310D97" w:rsidRDefault="00C76560" w:rsidP="00CE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 для престарелых и инвалидов, специальный дом-интернат для престарелых и инвалидов, </w:t>
            </w:r>
          </w:p>
          <w:p w:rsidR="00860D30" w:rsidRPr="00310D97" w:rsidRDefault="00C76560" w:rsidP="00CE5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дом милосердия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отделение милосердия  п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сихоневрологическ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21" w:type="dxa"/>
            <w:gridSpan w:val="2"/>
          </w:tcPr>
          <w:p w:rsidR="00860D30" w:rsidRPr="00310D97" w:rsidRDefault="00860D30" w:rsidP="00C76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интернат</w:t>
            </w:r>
          </w:p>
        </w:tc>
      </w:tr>
      <w:tr w:rsidR="00C114D5" w:rsidRPr="00310D97" w:rsidTr="00C76560">
        <w:trPr>
          <w:trHeight w:val="379"/>
        </w:trPr>
        <w:tc>
          <w:tcPr>
            <w:tcW w:w="580" w:type="dxa"/>
            <w:vMerge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3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суточная норма в граммах на 1 человека (нетто)</w:t>
            </w:r>
          </w:p>
        </w:tc>
      </w:tr>
      <w:tr w:rsidR="008023DA" w:rsidRPr="00310D97" w:rsidTr="00C76560">
        <w:trPr>
          <w:trHeight w:val="379"/>
        </w:trPr>
        <w:tc>
          <w:tcPr>
            <w:tcW w:w="580" w:type="dxa"/>
          </w:tcPr>
          <w:p w:rsidR="008023DA" w:rsidRPr="00310D97" w:rsidRDefault="008023DA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8023DA" w:rsidRPr="00310D97" w:rsidRDefault="008023DA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gridSpan w:val="2"/>
          </w:tcPr>
          <w:p w:rsidR="008023DA" w:rsidRPr="00310D97" w:rsidRDefault="008023DA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8023DA" w:rsidRPr="00310D97" w:rsidRDefault="008023DA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3DA" w:rsidRPr="00310D97" w:rsidTr="00C76560">
        <w:tc>
          <w:tcPr>
            <w:tcW w:w="580" w:type="dxa"/>
          </w:tcPr>
          <w:p w:rsidR="008023DA" w:rsidRPr="00310D97" w:rsidRDefault="008023DA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6" w:type="dxa"/>
          </w:tcPr>
          <w:p w:rsidR="008023DA" w:rsidRPr="00310D97" w:rsidRDefault="008023DA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Хлеб пщеничный, в т.ч. хлеб, обогащенный микро и макронутриентами</w:t>
            </w:r>
          </w:p>
        </w:tc>
        <w:tc>
          <w:tcPr>
            <w:tcW w:w="2664" w:type="dxa"/>
          </w:tcPr>
          <w:p w:rsidR="008023DA" w:rsidRPr="00310D97" w:rsidRDefault="008023DA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21" w:type="dxa"/>
            <w:gridSpan w:val="2"/>
          </w:tcPr>
          <w:p w:rsidR="008023DA" w:rsidRPr="00310D97" w:rsidRDefault="008023DA" w:rsidP="0031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14D5" w:rsidRPr="00310D97" w:rsidTr="00C76560">
        <w:tc>
          <w:tcPr>
            <w:tcW w:w="58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6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Хлеб ржаной, в т.ч. хлеб, обогащенный микро и макронутриентами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21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150   </w:t>
            </w:r>
          </w:p>
        </w:tc>
      </w:tr>
      <w:tr w:rsidR="00C114D5" w:rsidRPr="00310D97" w:rsidTr="00C76560">
        <w:tc>
          <w:tcPr>
            <w:tcW w:w="58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6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80    </w:t>
            </w:r>
          </w:p>
        </w:tc>
        <w:tc>
          <w:tcPr>
            <w:tcW w:w="2821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80      </w:t>
            </w:r>
          </w:p>
        </w:tc>
      </w:tr>
      <w:tr w:rsidR="00C114D5" w:rsidRPr="00310D97" w:rsidTr="00C76560">
        <w:tc>
          <w:tcPr>
            <w:tcW w:w="58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6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14D5" w:rsidRPr="00310D97" w:rsidTr="00C76560">
        <w:tc>
          <w:tcPr>
            <w:tcW w:w="58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6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1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14D5" w:rsidRPr="00310D97" w:rsidTr="00C76560">
        <w:tc>
          <w:tcPr>
            <w:tcW w:w="58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6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4D5" w:rsidRPr="00310D97" w:rsidTr="00C76560">
        <w:tc>
          <w:tcPr>
            <w:tcW w:w="58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6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21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114D5" w:rsidRPr="00310D97" w:rsidTr="00C76560">
        <w:tc>
          <w:tcPr>
            <w:tcW w:w="58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6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Овощи, свежие (всего), в том числе: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21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114D5" w:rsidRPr="00310D97" w:rsidTr="00C76560">
        <w:tc>
          <w:tcPr>
            <w:tcW w:w="58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06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664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21" w:type="dxa"/>
            <w:gridSpan w:val="2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506" w:type="dxa"/>
          </w:tcPr>
          <w:p w:rsidR="00C76560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  <w:p w:rsidR="009D604A" w:rsidRPr="00310D97" w:rsidRDefault="009D604A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604A" w:rsidRPr="00310D97" w:rsidTr="00C76560">
        <w:tc>
          <w:tcPr>
            <w:tcW w:w="580" w:type="dxa"/>
          </w:tcPr>
          <w:p w:rsidR="009D604A" w:rsidRPr="00310D97" w:rsidRDefault="009D604A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6" w:type="dxa"/>
          </w:tcPr>
          <w:p w:rsidR="009D604A" w:rsidRPr="00310D97" w:rsidRDefault="009D604A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9D604A" w:rsidRPr="00310D97" w:rsidRDefault="009D604A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2"/>
          </w:tcPr>
          <w:p w:rsidR="009D604A" w:rsidRPr="00310D97" w:rsidRDefault="009D604A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Огурцы, помидоры (парниковые)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Овощи соленные и маринованные (капуста, огурцы, помидоры)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Зелень (лук зеленый, петрушка, укроп)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Овощи консервированные (горошек зеленый, фасоль, кукуруза, икра баклажанная, кабачковая и др.)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Томатная паста и томат-пюре, кетчуп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Фрукты и ягоды, свежие, свежемороженые, свежие цитрусовые, в том числе  консервированные фрукты, ягоды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Сухофрукты (курага, чернослив, изюм, компотная смесь)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Молоко, в том числе обогащенное микронутриентами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 (кефир, йогурт, ряженка, простокваша, ацидофилин), в том числе обогащенные микронутриентами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Творог, творожная масса, творожные сырки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Смесь белковая композитная сухая (расчет смеси приведен на примере специализированного продукта, где в 100,0 граммах смеси содержатся 40,0 грамм белка)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76560" w:rsidRPr="00310D97" w:rsidTr="00C76560">
        <w:trPr>
          <w:trHeight w:val="681"/>
        </w:trPr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Мясо (говядина, свинина мясная,</w:t>
            </w:r>
            <w:r w:rsidRPr="00310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субпродукты 1 категории, мясные консервы)</w:t>
            </w:r>
          </w:p>
          <w:p w:rsidR="0060560A" w:rsidRPr="00310D97" w:rsidRDefault="0060560A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0A" w:rsidRPr="00310D97" w:rsidTr="0060560A">
        <w:trPr>
          <w:trHeight w:val="303"/>
        </w:trPr>
        <w:tc>
          <w:tcPr>
            <w:tcW w:w="580" w:type="dxa"/>
          </w:tcPr>
          <w:p w:rsidR="0060560A" w:rsidRDefault="0060560A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6" w:type="dxa"/>
          </w:tcPr>
          <w:p w:rsidR="0060560A" w:rsidRPr="00310D97" w:rsidRDefault="0060560A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60560A" w:rsidRPr="00310D97" w:rsidRDefault="0060560A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2"/>
          </w:tcPr>
          <w:p w:rsidR="0060560A" w:rsidRPr="00310D97" w:rsidRDefault="0060560A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5F5D0D">
            <w:pPr>
              <w:pStyle w:val="HTM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Птица / кролик                    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57/45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50/40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Рыба, рыбопродукты, нерыбные продукты моря, рыбные консервы, рыба соленая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10D9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10D9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Колбасные изделия, в том числе  обогащенные микро и макронутриентами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0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½ шт.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½ шт.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Маргарин 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Сахар, повидло, варенье, джем, мед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 (печенье, пряники, конфеты и др.), в том числе обогащенные микронутриентами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Какао, кофе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Уксус 3%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Чай в ассортименте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Желатин 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Специи 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Шиповник 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6560" w:rsidRPr="00310D97" w:rsidTr="00C76560">
        <w:tc>
          <w:tcPr>
            <w:tcW w:w="580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76560" w:rsidRPr="00310D97" w:rsidRDefault="00C76560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Витаминно-минеральные комплексы (% от физиологической нормы)</w:t>
            </w:r>
          </w:p>
        </w:tc>
        <w:tc>
          <w:tcPr>
            <w:tcW w:w="2664" w:type="dxa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2821" w:type="dxa"/>
            <w:gridSpan w:val="2"/>
          </w:tcPr>
          <w:p w:rsidR="00C76560" w:rsidRPr="00310D97" w:rsidRDefault="00C76560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</w:tbl>
    <w:p w:rsidR="007D4CB1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CB1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Для выполнения требований по контролю за качеством питания (снятие пробы и оставление суточной пробы) допускается производить дополнительную закладку продуктов на 2-х человек (при отчете по выполнению плана койко-дней данные порции не учитывать).</w:t>
      </w:r>
    </w:p>
    <w:p w:rsidR="007D4CB1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 xml:space="preserve">По решению Совета по питанию допускается назначение дополнительного питания, увеличения калорийности, пищевой ценности, качества продуктов, выхода блюда на 10-15%, а также установление индивидуального объема выдаваемой пищи (на основании решения Совета по питанию (протокол заседания Совета) издается приказ по учреждению по каждому изменению в организации питания. </w:t>
      </w:r>
    </w:p>
    <w:p w:rsidR="007D4CB1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Разрешается в праздничные и выходные дни дополнительно включать в меню дорогие сорта рыб, деликатесные сорта колбас и мясных продуктов, шоколад и конфеты шоколадные, торты, пирожные и мороженое свыше утвержденных норм питания и за счет увеличения на 10 % установленных суточных денежных расходов на питание.</w:t>
      </w:r>
    </w:p>
    <w:p w:rsidR="007D4CB1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46F95">
        <w:rPr>
          <w:rFonts w:ascii="Times New Roman" w:hAnsi="Times New Roman" w:cs="Times New Roman"/>
          <w:sz w:val="28"/>
          <w:szCs w:val="28"/>
        </w:rPr>
        <w:t>Разрешается использование полуфабрикатов, при условии их перерасчета на нормы питания с применением количества продуктов, указанных производителем на упаковке.</w:t>
      </w:r>
    </w:p>
    <w:p w:rsidR="007D4CB1" w:rsidRPr="00846F95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При составлении отчета о выполнении натуральных норм, продукты не указанные в перечне указывать после йодированной соли поименно каждый продукт.</w:t>
      </w: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9A" w:rsidRDefault="00CE599A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9A" w:rsidRDefault="00CE599A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C114D5" w:rsidRDefault="00C114D5" w:rsidP="00C624D9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C114D5" w:rsidRDefault="00C114D5" w:rsidP="00C1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D5" w:rsidRDefault="00C114D5" w:rsidP="00670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624D9">
        <w:rPr>
          <w:rFonts w:ascii="Times New Roman" w:hAnsi="Times New Roman" w:cs="Times New Roman"/>
          <w:b/>
          <w:bCs/>
          <w:sz w:val="28"/>
          <w:szCs w:val="28"/>
        </w:rPr>
        <w:t xml:space="preserve">ормы питания в организациях социального обслуживания Кемеровской области, осуществляющих стационарное социальное обслуживание, </w:t>
      </w:r>
      <w:r w:rsidRPr="009105A5">
        <w:rPr>
          <w:rFonts w:ascii="Times New Roman" w:hAnsi="Times New Roman" w:cs="Times New Roman"/>
          <w:b/>
          <w:bCs/>
          <w:sz w:val="28"/>
          <w:szCs w:val="28"/>
        </w:rPr>
        <w:t>для детей-инвалидов, страдающих психическими расстройствами</w:t>
      </w:r>
    </w:p>
    <w:p w:rsidR="00C114D5" w:rsidRDefault="00C114D5" w:rsidP="00670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979"/>
        <w:gridCol w:w="2310"/>
        <w:gridCol w:w="2699"/>
      </w:tblGrid>
      <w:tr w:rsidR="00C114D5" w:rsidRPr="00310D97" w:rsidTr="00064001">
        <w:trPr>
          <w:trHeight w:val="459"/>
        </w:trPr>
        <w:tc>
          <w:tcPr>
            <w:tcW w:w="583" w:type="dxa"/>
            <w:vMerge w:val="restart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9" w:type="dxa"/>
            <w:vMerge w:val="restart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продуктов питания</w:t>
            </w:r>
          </w:p>
        </w:tc>
        <w:tc>
          <w:tcPr>
            <w:tcW w:w="5009" w:type="dxa"/>
            <w:gridSpan w:val="2"/>
          </w:tcPr>
          <w:p w:rsidR="00C114D5" w:rsidRPr="00310D97" w:rsidRDefault="00064001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социального обслуживания</w:t>
            </w:r>
          </w:p>
        </w:tc>
      </w:tr>
      <w:tr w:rsidR="00064001" w:rsidRPr="00310D97" w:rsidTr="008748D6">
        <w:trPr>
          <w:trHeight w:val="630"/>
        </w:trPr>
        <w:tc>
          <w:tcPr>
            <w:tcW w:w="583" w:type="dxa"/>
            <w:vMerge/>
          </w:tcPr>
          <w:p w:rsidR="00064001" w:rsidRPr="00310D97" w:rsidRDefault="00064001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064001" w:rsidRPr="00310D97" w:rsidRDefault="00064001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:rsidR="00064001" w:rsidRDefault="00064001" w:rsidP="00CE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дом-интернат для умственно отсталых детей</w:t>
            </w:r>
          </w:p>
        </w:tc>
      </w:tr>
      <w:tr w:rsidR="008748D6" w:rsidRPr="00310D97" w:rsidTr="002403D5">
        <w:trPr>
          <w:trHeight w:val="633"/>
        </w:trPr>
        <w:tc>
          <w:tcPr>
            <w:tcW w:w="583" w:type="dxa"/>
            <w:vMerge/>
          </w:tcPr>
          <w:p w:rsidR="008748D6" w:rsidRPr="00310D97" w:rsidRDefault="008748D6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8748D6" w:rsidRPr="00310D97" w:rsidRDefault="008748D6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:rsidR="008748D6" w:rsidRDefault="008748D6" w:rsidP="0024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суточная норма в граммах на 1 человека (нетто)</w:t>
            </w:r>
          </w:p>
        </w:tc>
      </w:tr>
      <w:tr w:rsidR="00C114D5" w:rsidRPr="00310D97">
        <w:trPr>
          <w:trHeight w:val="291"/>
        </w:trPr>
        <w:tc>
          <w:tcPr>
            <w:tcW w:w="583" w:type="dxa"/>
            <w:vMerge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114D5" w:rsidRPr="00310D97" w:rsidRDefault="00C114D5" w:rsidP="0073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от 4 до </w:t>
            </w:r>
            <w:r w:rsidR="00735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9" w:type="dxa"/>
          </w:tcPr>
          <w:p w:rsidR="00C114D5" w:rsidRPr="00310D97" w:rsidRDefault="00C114D5" w:rsidP="0073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2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278B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735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2403D5" w:rsidRPr="00310D97">
        <w:trPr>
          <w:trHeight w:val="291"/>
        </w:trPr>
        <w:tc>
          <w:tcPr>
            <w:tcW w:w="583" w:type="dxa"/>
          </w:tcPr>
          <w:p w:rsidR="002403D5" w:rsidRPr="00310D97" w:rsidRDefault="002403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:rsidR="002403D5" w:rsidRPr="00310D97" w:rsidRDefault="002403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2403D5" w:rsidRPr="00310D97" w:rsidRDefault="002403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2403D5" w:rsidRPr="00310D97" w:rsidRDefault="002403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Хлеб пщеничный, в том числе обогащенный микро и макронутриентами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150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Хлеб ржаной, в том числе обогащенный микро и макронутриентами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150 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35  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42 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Крупы, бобовые, макаронные изделия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45 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75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Мука картофельная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Овощи  свежие, свежемороженые (лук,</w:t>
            </w:r>
            <w:r w:rsidR="00B02E0A">
              <w:rPr>
                <w:rFonts w:ascii="Times New Roman" w:hAnsi="Times New Roman" w:cs="Times New Roman"/>
                <w:sz w:val="24"/>
                <w:szCs w:val="24"/>
              </w:rPr>
              <w:t xml:space="preserve"> капуста белокачанная,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морковь, свекла, огурцы, помидоры, зелень, фасоль, кабачки, баклажаны, болгарский перец и др.)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Томатная паста и пюре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Фрукты и ягоды</w:t>
            </w:r>
            <w:r w:rsidRPr="00310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свежие, свежемороженные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310D9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310D9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200  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9" w:type="dxa"/>
          </w:tcPr>
          <w:p w:rsidR="00C114D5" w:rsidRPr="00310D97" w:rsidRDefault="00C114D5" w:rsidP="00B02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B02E0A">
              <w:rPr>
                <w:rFonts w:ascii="Times New Roman" w:hAnsi="Times New Roman" w:cs="Times New Roman"/>
                <w:sz w:val="24"/>
                <w:szCs w:val="24"/>
              </w:rPr>
              <w:t>офрукты (курага, чернослив, изюм, компотная смесь)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15   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Повидло, варенье, джем, мед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9" w:type="dxa"/>
          </w:tcPr>
          <w:p w:rsidR="00C114D5" w:rsidRPr="00310D97" w:rsidRDefault="00C114D5" w:rsidP="00C049EF">
            <w:pPr>
              <w:spacing w:after="0" w:line="240" w:lineRule="auto"/>
              <w:ind w:left="-51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 (печенье, пряники, конфеты и др.), в том числе обогащенные микронутриентами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25   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0D9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Кофе, кофейный напиток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Какао, чай 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699" w:type="dxa"/>
          </w:tcPr>
          <w:p w:rsidR="00C114D5" w:rsidRPr="00310D97" w:rsidRDefault="00E6015E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17C2" w:rsidRPr="00310D97">
        <w:tc>
          <w:tcPr>
            <w:tcW w:w="583" w:type="dxa"/>
          </w:tcPr>
          <w:p w:rsidR="006E17C2" w:rsidRPr="00310D97" w:rsidRDefault="006E17C2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9" w:type="dxa"/>
          </w:tcPr>
          <w:p w:rsidR="006E17C2" w:rsidRPr="00310D97" w:rsidRDefault="006E17C2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6E17C2" w:rsidRPr="00310D97" w:rsidRDefault="006E17C2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6E17C2" w:rsidRPr="00310D97" w:rsidRDefault="006E17C2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Дрожжи 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Соль, соль йодированная</w:t>
            </w:r>
          </w:p>
        </w:tc>
        <w:tc>
          <w:tcPr>
            <w:tcW w:w="2310" w:type="dxa"/>
          </w:tcPr>
          <w:p w:rsidR="00C114D5" w:rsidRPr="00310D97" w:rsidRDefault="00F95558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4D5" w:rsidRPr="00310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Специи </w:t>
            </w:r>
          </w:p>
        </w:tc>
        <w:tc>
          <w:tcPr>
            <w:tcW w:w="2310" w:type="dxa"/>
          </w:tcPr>
          <w:p w:rsidR="00C114D5" w:rsidRPr="00310D97" w:rsidRDefault="00F95558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4D5"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9" w:type="dxa"/>
          </w:tcPr>
          <w:p w:rsidR="00C114D5" w:rsidRPr="00310D97" w:rsidRDefault="00F95558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Уксус 3%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Мясо (говядина 1 категории/ свинина мясная), в том числе</w:t>
            </w:r>
            <w:r w:rsidRPr="00310D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субпродукты 1 категории 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110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Птица  потрошенная охлажденная, кролик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30  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Рыба-филе</w:t>
            </w:r>
            <w:r w:rsidR="004B3DC6">
              <w:rPr>
                <w:rFonts w:ascii="Times New Roman" w:hAnsi="Times New Roman" w:cs="Times New Roman"/>
                <w:sz w:val="24"/>
                <w:szCs w:val="24"/>
              </w:rPr>
              <w:t xml:space="preserve"> свежая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42  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310D9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Колбасные изделия, в том числе обогащенные микро и макро нутриентами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Яйцо диетическое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B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B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Молоко, кисломолочные продукты, в том числе обогащенное микронутриентами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550  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310D9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Творог, творожная масса, творожные сырки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50    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10D9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79" w:type="dxa"/>
          </w:tcPr>
          <w:p w:rsidR="00C114D5" w:rsidRPr="00310D97" w:rsidRDefault="00C114D5" w:rsidP="005F5D0D">
            <w:pPr>
              <w:pStyle w:val="HTM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114D5" w:rsidRPr="00310D97"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14D5" w:rsidRPr="00310D97">
        <w:trPr>
          <w:trHeight w:val="3300"/>
        </w:trPr>
        <w:tc>
          <w:tcPr>
            <w:tcW w:w="583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79" w:type="dxa"/>
          </w:tcPr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Продукты специального назначения</w:t>
            </w:r>
          </w:p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1. (энпит белковый и энпит противоанемический) </w:t>
            </w:r>
          </w:p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2. продукты с длинноцепочечными полинасыщенными жирными кислотами с высоким усвоением % белка</w:t>
            </w:r>
          </w:p>
          <w:p w:rsidR="00C114D5" w:rsidRPr="00310D97" w:rsidRDefault="00C114D5" w:rsidP="0031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3. сухие инстантные безмолочные и молочные каши с микро и макронутриентами для детей с нарушением глотательной и жевательной функции</w:t>
            </w:r>
          </w:p>
        </w:tc>
        <w:tc>
          <w:tcPr>
            <w:tcW w:w="2310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по применению на 1 кг веса</w:t>
            </w:r>
          </w:p>
        </w:tc>
        <w:tc>
          <w:tcPr>
            <w:tcW w:w="2699" w:type="dxa"/>
          </w:tcPr>
          <w:p w:rsidR="00C114D5" w:rsidRPr="00310D97" w:rsidRDefault="00C114D5" w:rsidP="003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по применению на 1 кг веса</w:t>
            </w:r>
          </w:p>
        </w:tc>
      </w:tr>
    </w:tbl>
    <w:p w:rsidR="007D4CB1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CB1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CB1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Для выполнения требований по контролю за качеством питания (снятие пробы и оставление суточной пробы) допускается производить дополнительную закладку продуктов на 2-х человек (при отчете по выполнению плана койко-дней данные порции не учитывать).</w:t>
      </w:r>
    </w:p>
    <w:p w:rsidR="007D4CB1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 xml:space="preserve">По решению Совета по питанию допускается назначение дополнительного питания, увеличения калорийности, пищевой ценности, качества продуктов, выхода блюда на 10-15%, а также установление индивидуального объема выдаваемой пищи (на основании решения Совета по питанию (протокол заседания Совета) издается приказ по учреждению по каждому изменению в организации питания. </w:t>
      </w:r>
    </w:p>
    <w:p w:rsidR="007D4CB1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46F95">
        <w:rPr>
          <w:rFonts w:ascii="Times New Roman" w:hAnsi="Times New Roman" w:cs="Times New Roman"/>
          <w:sz w:val="28"/>
          <w:szCs w:val="28"/>
        </w:rPr>
        <w:t>Разрешается в праздничные и выходные дни дополнительно включать в меню дорогие сорта рыб, деликатесные сорта колбас и мясных продуктов, шоколад и конфеты шоколадные, торты, пирожные и мороженое свыше утвержденных норм питания и за счет увеличения на 10 % установленных суточных денежных расходов на питание.</w:t>
      </w:r>
    </w:p>
    <w:p w:rsidR="007D4CB1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Разрешается использование полуфабрикатов, при условии их перерасчета на нормы питания с применением количества продуктов, указанных производителем на упаковке.</w:t>
      </w:r>
    </w:p>
    <w:p w:rsidR="007D4CB1" w:rsidRPr="00846F95" w:rsidRDefault="007D4CB1" w:rsidP="007D4C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При составлении отчета о выполнении натуральных норм, продукты не указанные в перечне указывать после йодированной соли поименно каждый продукт.</w:t>
      </w:r>
    </w:p>
    <w:p w:rsidR="00C114D5" w:rsidRDefault="00C114D5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4D5" w:rsidRDefault="00C114D5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CA" w:rsidRDefault="00DB0ACA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CA" w:rsidRDefault="00DB0ACA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CA" w:rsidRDefault="00DB0ACA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CA" w:rsidRDefault="00DB0ACA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B1" w:rsidRDefault="007D4CB1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99A" w:rsidRDefault="00CE599A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CA" w:rsidRDefault="00DB0ACA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CA" w:rsidRDefault="00DB0ACA" w:rsidP="00DB0ACA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B0ACA" w:rsidRDefault="00DB0ACA" w:rsidP="00DB0ACA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социальной защиты населения Кемеровской области </w:t>
      </w:r>
    </w:p>
    <w:p w:rsidR="00DB0ACA" w:rsidRDefault="00DB0ACA" w:rsidP="00DB0ACA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DB0ACA" w:rsidRDefault="00DB0ACA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CA" w:rsidRPr="00DB0ACA" w:rsidRDefault="00DB0ACA" w:rsidP="00DB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B0ACA">
        <w:rPr>
          <w:rFonts w:ascii="Times New Roman" w:hAnsi="Times New Roman" w:cs="Times New Roman"/>
          <w:b/>
          <w:sz w:val="28"/>
          <w:szCs w:val="28"/>
        </w:rPr>
        <w:t xml:space="preserve">ормы питания в организациях социального обслуживания Кемеровской области, осуществляющих стационарное социальное обслуживание, для </w:t>
      </w:r>
      <w:r w:rsidR="002933FA">
        <w:rPr>
          <w:rFonts w:ascii="Times New Roman" w:hAnsi="Times New Roman" w:cs="Times New Roman"/>
          <w:b/>
          <w:sz w:val="28"/>
          <w:szCs w:val="28"/>
        </w:rPr>
        <w:t>несовершеннолетних граждан</w:t>
      </w:r>
      <w:r w:rsidRPr="00DB0ACA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</w:t>
      </w:r>
    </w:p>
    <w:p w:rsidR="00DB0ACA" w:rsidRDefault="00DB0ACA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940"/>
        <w:gridCol w:w="1026"/>
        <w:gridCol w:w="18"/>
        <w:gridCol w:w="1040"/>
        <w:gridCol w:w="955"/>
        <w:gridCol w:w="1160"/>
        <w:gridCol w:w="955"/>
      </w:tblGrid>
      <w:tr w:rsidR="00116FB2" w:rsidRPr="00310D97" w:rsidTr="00EE721D">
        <w:trPr>
          <w:trHeight w:val="459"/>
        </w:trPr>
        <w:tc>
          <w:tcPr>
            <w:tcW w:w="583" w:type="dxa"/>
            <w:vMerge w:val="restart"/>
          </w:tcPr>
          <w:p w:rsidR="00116FB2" w:rsidRDefault="00116FB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B2" w:rsidRDefault="00116FB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B2" w:rsidRDefault="00116FB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B2" w:rsidRPr="00310D97" w:rsidRDefault="00116FB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0" w:type="dxa"/>
            <w:vMerge w:val="restart"/>
          </w:tcPr>
          <w:p w:rsidR="00116FB2" w:rsidRDefault="00116FB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B2" w:rsidRDefault="00116FB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B2" w:rsidRDefault="00116FB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B2" w:rsidRPr="00310D97" w:rsidRDefault="00116FB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16FB2" w:rsidRPr="00310D97" w:rsidRDefault="00116FB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продуктов питания</w:t>
            </w:r>
          </w:p>
        </w:tc>
        <w:tc>
          <w:tcPr>
            <w:tcW w:w="5154" w:type="dxa"/>
            <w:gridSpan w:val="6"/>
          </w:tcPr>
          <w:p w:rsidR="00116FB2" w:rsidRPr="00310D97" w:rsidRDefault="00EE721D" w:rsidP="00A9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социального обслуживания</w:t>
            </w:r>
          </w:p>
        </w:tc>
      </w:tr>
      <w:tr w:rsidR="00EE721D" w:rsidRPr="00310D97" w:rsidTr="00116FB2">
        <w:trPr>
          <w:trHeight w:val="630"/>
        </w:trPr>
        <w:tc>
          <w:tcPr>
            <w:tcW w:w="583" w:type="dxa"/>
            <w:vMerge/>
          </w:tcPr>
          <w:p w:rsidR="00EE721D" w:rsidRDefault="00EE721D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E721D" w:rsidRDefault="00EE721D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6"/>
          </w:tcPr>
          <w:p w:rsidR="00EE721D" w:rsidRDefault="00EE721D" w:rsidP="004B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 детей</w:t>
            </w:r>
            <w:r w:rsidR="004B3DC6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психоневрологического интерната</w:t>
            </w:r>
          </w:p>
        </w:tc>
      </w:tr>
      <w:tr w:rsidR="00BB6582" w:rsidTr="00BB6582">
        <w:trPr>
          <w:trHeight w:val="844"/>
        </w:trPr>
        <w:tc>
          <w:tcPr>
            <w:tcW w:w="583" w:type="dxa"/>
            <w:vMerge/>
          </w:tcPr>
          <w:p w:rsidR="00BB6582" w:rsidRPr="00310D97" w:rsidRDefault="00BB658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BB6582" w:rsidRPr="00310D97" w:rsidRDefault="00BB658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6"/>
          </w:tcPr>
          <w:p w:rsidR="00BB6582" w:rsidRDefault="00BB6582" w:rsidP="0055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орма в граммах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(нетто)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в отделении дневного пребывания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  <w:vMerge/>
          </w:tcPr>
          <w:p w:rsidR="00116FB2" w:rsidRPr="00310D97" w:rsidRDefault="00116FB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116FB2" w:rsidRPr="00310D97" w:rsidRDefault="00116FB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6"/>
          </w:tcPr>
          <w:p w:rsid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  <w:vMerge/>
          </w:tcPr>
          <w:p w:rsidR="00116FB2" w:rsidRPr="00310D97" w:rsidRDefault="00116FB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116FB2" w:rsidRPr="00310D97" w:rsidRDefault="00116FB2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116FB2" w:rsidRPr="00116FB2" w:rsidRDefault="00382BA2" w:rsidP="00382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6FB2" w:rsidRPr="00116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  <w:r w:rsidR="00116FB2" w:rsidRPr="00116F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FB2" w:rsidRPr="00116FB2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040" w:type="dxa"/>
          </w:tcPr>
          <w:p w:rsidR="00116FB2" w:rsidRPr="00116FB2" w:rsidRDefault="00382BA2" w:rsidP="00382BA2">
            <w:pPr>
              <w:spacing w:after="0"/>
              <w:ind w:left="-7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6FB2" w:rsidRPr="00116FB2"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955" w:type="dxa"/>
          </w:tcPr>
          <w:p w:rsidR="00116FB2" w:rsidRPr="00116FB2" w:rsidRDefault="00382BA2" w:rsidP="003B3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6FB2"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B3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FB2" w:rsidRPr="00116F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60" w:type="dxa"/>
          </w:tcPr>
          <w:p w:rsidR="00116FB2" w:rsidRPr="00116FB2" w:rsidRDefault="00382BA2" w:rsidP="003B3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3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</w:t>
            </w:r>
            <w:r w:rsidR="00116FB2" w:rsidRPr="00116F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5" w:type="dxa"/>
          </w:tcPr>
          <w:p w:rsidR="00116FB2" w:rsidRPr="00116FB2" w:rsidRDefault="00382BA2" w:rsidP="00382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2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C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FB2" w:rsidRPr="00116F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871E9" w:rsidTr="00116FB2">
        <w:trPr>
          <w:trHeight w:val="276"/>
        </w:trPr>
        <w:tc>
          <w:tcPr>
            <w:tcW w:w="583" w:type="dxa"/>
          </w:tcPr>
          <w:p w:rsidR="00C871E9" w:rsidRPr="00310D97" w:rsidRDefault="00C871E9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C871E9" w:rsidRPr="00310D97" w:rsidRDefault="00C871E9" w:rsidP="0011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</w:tcPr>
          <w:p w:rsidR="00C871E9" w:rsidRPr="00116FB2" w:rsidRDefault="00C871E9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C871E9" w:rsidRPr="00116FB2" w:rsidRDefault="00C871E9" w:rsidP="00116FB2">
            <w:pPr>
              <w:spacing w:after="0"/>
              <w:ind w:left="-7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C871E9" w:rsidRPr="00116FB2" w:rsidRDefault="00C871E9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C871E9" w:rsidRPr="00116FB2" w:rsidRDefault="00C871E9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C871E9" w:rsidRPr="00116FB2" w:rsidRDefault="00C871E9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6FB2" w:rsidTr="00116FB2">
        <w:trPr>
          <w:trHeight w:val="220"/>
        </w:trPr>
        <w:tc>
          <w:tcPr>
            <w:tcW w:w="583" w:type="dxa"/>
          </w:tcPr>
          <w:p w:rsidR="00116FB2" w:rsidRPr="00310D97" w:rsidRDefault="00116FB2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Мука картофельная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FB2" w:rsidTr="00BB658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Крупа, бобовые, макаронные изделия</w:t>
            </w:r>
          </w:p>
        </w:tc>
        <w:tc>
          <w:tcPr>
            <w:tcW w:w="1026" w:type="dxa"/>
          </w:tcPr>
          <w:p w:rsidR="00116FB2" w:rsidRPr="00116FB2" w:rsidRDefault="00116FB2" w:rsidP="00BB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8" w:type="dxa"/>
            <w:gridSpan w:val="2"/>
          </w:tcPr>
          <w:p w:rsidR="00116FB2" w:rsidRPr="00116FB2" w:rsidRDefault="00116FB2" w:rsidP="00BB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</w:tcPr>
          <w:p w:rsidR="00116FB2" w:rsidRPr="00116FB2" w:rsidRDefault="00116FB2" w:rsidP="00BB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</w:tcPr>
          <w:p w:rsidR="00116FB2" w:rsidRPr="00116FB2" w:rsidRDefault="00116FB2" w:rsidP="00BB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</w:tcPr>
          <w:p w:rsidR="00116FB2" w:rsidRPr="00116FB2" w:rsidRDefault="00116FB2" w:rsidP="00BB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FB2" w:rsidTr="00116FB2">
        <w:trPr>
          <w:trHeight w:val="220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16FB2" w:rsidTr="00116FB2">
        <w:trPr>
          <w:trHeight w:val="25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Фрукты сухие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Кофе (кофейный напиток)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258D" w:rsidTr="00116FB2">
        <w:trPr>
          <w:trHeight w:val="276"/>
        </w:trPr>
        <w:tc>
          <w:tcPr>
            <w:tcW w:w="583" w:type="dxa"/>
          </w:tcPr>
          <w:p w:rsidR="00D4258D" w:rsidRDefault="00D4258D" w:rsidP="004F7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0" w:type="dxa"/>
          </w:tcPr>
          <w:p w:rsidR="00D4258D" w:rsidRPr="00116FB2" w:rsidRDefault="00D4258D" w:rsidP="004F7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bottom"/>
          </w:tcPr>
          <w:p w:rsidR="00D4258D" w:rsidRPr="00116FB2" w:rsidRDefault="00D4258D" w:rsidP="004F7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vAlign w:val="bottom"/>
          </w:tcPr>
          <w:p w:rsidR="00D4258D" w:rsidRPr="00116FB2" w:rsidRDefault="00D4258D" w:rsidP="004F7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bottom"/>
          </w:tcPr>
          <w:p w:rsidR="00D4258D" w:rsidRPr="00116FB2" w:rsidRDefault="00D4258D" w:rsidP="004F7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bottom"/>
          </w:tcPr>
          <w:p w:rsidR="00D4258D" w:rsidRPr="00116FB2" w:rsidRDefault="00D4258D" w:rsidP="004F7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vAlign w:val="bottom"/>
          </w:tcPr>
          <w:p w:rsidR="00D4258D" w:rsidRPr="00116FB2" w:rsidRDefault="00D4258D" w:rsidP="004F7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Творог детский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Яйцо (штук)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FB2" w:rsidTr="00116FB2">
        <w:trPr>
          <w:trHeight w:val="276"/>
        </w:trPr>
        <w:tc>
          <w:tcPr>
            <w:tcW w:w="583" w:type="dxa"/>
          </w:tcPr>
          <w:p w:rsidR="00116FB2" w:rsidRDefault="0055545A" w:rsidP="0011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40" w:type="dxa"/>
          </w:tcPr>
          <w:p w:rsidR="00116FB2" w:rsidRPr="00116FB2" w:rsidRDefault="00116FB2" w:rsidP="00116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1026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58" w:type="dxa"/>
            <w:gridSpan w:val="2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60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116FB2" w:rsidRPr="00116FB2" w:rsidRDefault="00116FB2" w:rsidP="00116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0ACA" w:rsidRDefault="00DB0ACA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CA" w:rsidRDefault="00DB0ACA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CA" w:rsidRPr="00C624D9" w:rsidRDefault="00DB0ACA" w:rsidP="00C14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0ACA" w:rsidRPr="00C624D9" w:rsidSect="000B1B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8E" w:rsidRDefault="000D238E" w:rsidP="000B1BD6">
      <w:pPr>
        <w:spacing w:after="0" w:line="240" w:lineRule="auto"/>
      </w:pPr>
      <w:r>
        <w:separator/>
      </w:r>
    </w:p>
  </w:endnote>
  <w:endnote w:type="continuationSeparator" w:id="1">
    <w:p w:rsidR="000D238E" w:rsidRDefault="000D238E" w:rsidP="000B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8E" w:rsidRDefault="000D238E" w:rsidP="000B1BD6">
      <w:pPr>
        <w:spacing w:after="0" w:line="240" w:lineRule="auto"/>
      </w:pPr>
      <w:r>
        <w:separator/>
      </w:r>
    </w:p>
  </w:footnote>
  <w:footnote w:type="continuationSeparator" w:id="1">
    <w:p w:rsidR="000D238E" w:rsidRDefault="000D238E" w:rsidP="000B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D4" w:rsidRDefault="003A3BBB">
    <w:pPr>
      <w:pStyle w:val="a3"/>
      <w:jc w:val="center"/>
    </w:pPr>
    <w:fldSimple w:instr=" PAGE   \* MERGEFORMAT ">
      <w:r w:rsidR="007B4303">
        <w:rPr>
          <w:noProof/>
        </w:rPr>
        <w:t>2</w:t>
      </w:r>
    </w:fldSimple>
  </w:p>
  <w:p w:rsidR="004F79D4" w:rsidRDefault="004F79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ocumentProtection w:edit="readOnly" w:formatting="1" w:enforcement="1" w:cryptProviderType="rsaFull" w:cryptAlgorithmClass="hash" w:cryptAlgorithmType="typeAny" w:cryptAlgorithmSid="4" w:cryptSpinCount="50000" w:hash="qRCP7/Ivt/gYfuzUr3VeI4IWnqk=" w:salt="cJmjskyn1FNJYAS5Ht1i4Q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C9B"/>
    <w:rsid w:val="000242CB"/>
    <w:rsid w:val="00034338"/>
    <w:rsid w:val="00047285"/>
    <w:rsid w:val="0005278B"/>
    <w:rsid w:val="00054402"/>
    <w:rsid w:val="00064001"/>
    <w:rsid w:val="00081083"/>
    <w:rsid w:val="000B1BD6"/>
    <w:rsid w:val="000C54FE"/>
    <w:rsid w:val="000D238E"/>
    <w:rsid w:val="00106450"/>
    <w:rsid w:val="00116FB2"/>
    <w:rsid w:val="00141547"/>
    <w:rsid w:val="00167196"/>
    <w:rsid w:val="00183EC7"/>
    <w:rsid w:val="0020408C"/>
    <w:rsid w:val="002403D5"/>
    <w:rsid w:val="00261816"/>
    <w:rsid w:val="002933FA"/>
    <w:rsid w:val="002B069B"/>
    <w:rsid w:val="002B1BF2"/>
    <w:rsid w:val="002C1D97"/>
    <w:rsid w:val="002C259A"/>
    <w:rsid w:val="002C55A6"/>
    <w:rsid w:val="002D36E2"/>
    <w:rsid w:val="002F588E"/>
    <w:rsid w:val="003035A9"/>
    <w:rsid w:val="00310D97"/>
    <w:rsid w:val="003649DA"/>
    <w:rsid w:val="00382BA2"/>
    <w:rsid w:val="003A0F1B"/>
    <w:rsid w:val="003A3BBB"/>
    <w:rsid w:val="003B35CD"/>
    <w:rsid w:val="00400BF6"/>
    <w:rsid w:val="00412EA3"/>
    <w:rsid w:val="004555D1"/>
    <w:rsid w:val="00464E8C"/>
    <w:rsid w:val="004B3DC6"/>
    <w:rsid w:val="004C63E9"/>
    <w:rsid w:val="004F012C"/>
    <w:rsid w:val="004F79D4"/>
    <w:rsid w:val="00506299"/>
    <w:rsid w:val="00543363"/>
    <w:rsid w:val="00553ABB"/>
    <w:rsid w:val="0055545A"/>
    <w:rsid w:val="00565513"/>
    <w:rsid w:val="00576139"/>
    <w:rsid w:val="005862DA"/>
    <w:rsid w:val="005F5D0D"/>
    <w:rsid w:val="0060560A"/>
    <w:rsid w:val="00613C16"/>
    <w:rsid w:val="00670B97"/>
    <w:rsid w:val="006A40DC"/>
    <w:rsid w:val="006B787D"/>
    <w:rsid w:val="006D1927"/>
    <w:rsid w:val="006E17C2"/>
    <w:rsid w:val="006F70C8"/>
    <w:rsid w:val="00703F05"/>
    <w:rsid w:val="007249D4"/>
    <w:rsid w:val="00735D8F"/>
    <w:rsid w:val="007819B8"/>
    <w:rsid w:val="00790492"/>
    <w:rsid w:val="007A4F06"/>
    <w:rsid w:val="007B4303"/>
    <w:rsid w:val="007D4CB1"/>
    <w:rsid w:val="008023DA"/>
    <w:rsid w:val="00846CA1"/>
    <w:rsid w:val="00846F95"/>
    <w:rsid w:val="00855888"/>
    <w:rsid w:val="00860D30"/>
    <w:rsid w:val="00861889"/>
    <w:rsid w:val="00866015"/>
    <w:rsid w:val="008748D6"/>
    <w:rsid w:val="00887FC1"/>
    <w:rsid w:val="008A2B65"/>
    <w:rsid w:val="009105A5"/>
    <w:rsid w:val="00915764"/>
    <w:rsid w:val="009244C1"/>
    <w:rsid w:val="0093697C"/>
    <w:rsid w:val="009403B6"/>
    <w:rsid w:val="009822D1"/>
    <w:rsid w:val="009B3448"/>
    <w:rsid w:val="009B5A86"/>
    <w:rsid w:val="009C2A78"/>
    <w:rsid w:val="009C3AFB"/>
    <w:rsid w:val="009C5861"/>
    <w:rsid w:val="009D604A"/>
    <w:rsid w:val="009F4301"/>
    <w:rsid w:val="009F74F3"/>
    <w:rsid w:val="00A03DBE"/>
    <w:rsid w:val="00A24D03"/>
    <w:rsid w:val="00A3030C"/>
    <w:rsid w:val="00A50A44"/>
    <w:rsid w:val="00A63671"/>
    <w:rsid w:val="00A91DF0"/>
    <w:rsid w:val="00AA19AE"/>
    <w:rsid w:val="00AC2F72"/>
    <w:rsid w:val="00B02E0A"/>
    <w:rsid w:val="00B6117C"/>
    <w:rsid w:val="00B904E4"/>
    <w:rsid w:val="00BB6582"/>
    <w:rsid w:val="00BD3227"/>
    <w:rsid w:val="00C049EF"/>
    <w:rsid w:val="00C114D5"/>
    <w:rsid w:val="00C14C9B"/>
    <w:rsid w:val="00C624D9"/>
    <w:rsid w:val="00C76560"/>
    <w:rsid w:val="00C871E9"/>
    <w:rsid w:val="00CB10F4"/>
    <w:rsid w:val="00CC2B4E"/>
    <w:rsid w:val="00CD3506"/>
    <w:rsid w:val="00CD6C55"/>
    <w:rsid w:val="00CE599A"/>
    <w:rsid w:val="00D06727"/>
    <w:rsid w:val="00D4111D"/>
    <w:rsid w:val="00D4258D"/>
    <w:rsid w:val="00DB0ACA"/>
    <w:rsid w:val="00E07C9B"/>
    <w:rsid w:val="00E1710E"/>
    <w:rsid w:val="00E45633"/>
    <w:rsid w:val="00E6015E"/>
    <w:rsid w:val="00E74480"/>
    <w:rsid w:val="00EA0BAE"/>
    <w:rsid w:val="00EE721D"/>
    <w:rsid w:val="00EF65AD"/>
    <w:rsid w:val="00F208AA"/>
    <w:rsid w:val="00F219B6"/>
    <w:rsid w:val="00F54504"/>
    <w:rsid w:val="00F64898"/>
    <w:rsid w:val="00F95558"/>
    <w:rsid w:val="00FA2926"/>
    <w:rsid w:val="00FD265C"/>
    <w:rsid w:val="00FE03CF"/>
    <w:rsid w:val="00FE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C9B"/>
    <w:pPr>
      <w:keepNext/>
      <w:spacing w:after="0" w:line="360" w:lineRule="auto"/>
      <w:ind w:firstLine="720"/>
      <w:jc w:val="both"/>
      <w:outlineLvl w:val="0"/>
    </w:pPr>
    <w:rPr>
      <w:rFonts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C9B"/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1BD6"/>
  </w:style>
  <w:style w:type="paragraph" w:styleId="a5">
    <w:name w:val="footer"/>
    <w:basedOn w:val="a"/>
    <w:link w:val="a6"/>
    <w:uiPriority w:val="99"/>
    <w:semiHidden/>
    <w:rsid w:val="000B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1BD6"/>
  </w:style>
  <w:style w:type="table" w:styleId="a7">
    <w:name w:val="Table Grid"/>
    <w:basedOn w:val="a1"/>
    <w:uiPriority w:val="99"/>
    <w:rsid w:val="00C62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6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624D9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116F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14</Pages>
  <Words>2496</Words>
  <Characters>14229</Characters>
  <Application>Microsoft Office Word</Application>
  <DocSecurity>8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besprozvannay</dc:creator>
  <cp:keywords/>
  <dc:description/>
  <cp:lastModifiedBy>besprozvannay</cp:lastModifiedBy>
  <cp:revision>63</cp:revision>
  <cp:lastPrinted>2014-10-24T09:48:00Z</cp:lastPrinted>
  <dcterms:created xsi:type="dcterms:W3CDTF">2014-10-17T09:14:00Z</dcterms:created>
  <dcterms:modified xsi:type="dcterms:W3CDTF">2014-10-27T01:47:00Z</dcterms:modified>
</cp:coreProperties>
</file>